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78731C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MATEMATICAS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526EF1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26EF1" w:rsidRPr="00526EF1" w:rsidRDefault="00526EF1" w:rsidP="00526EF1">
      <w:pPr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ELEMENTOS DE AMARRE</w:t>
      </w:r>
    </w:p>
    <w:p w:rsidR="000327D2" w:rsidRDefault="00526EF1" w:rsidP="00526EF1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BDCEB09" wp14:editId="55319541">
            <wp:simplePos x="0" y="0"/>
            <wp:positionH relativeFrom="margin">
              <wp:align>right</wp:align>
            </wp:positionH>
            <wp:positionV relativeFrom="paragraph">
              <wp:posOffset>12065</wp:posOffset>
            </wp:positionV>
            <wp:extent cx="2438400" cy="1615440"/>
            <wp:effectExtent l="0" t="0" r="0" b="381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8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615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6EF1">
        <w:rPr>
          <w:rFonts w:ascii="Arial Narrow" w:hAnsi="Arial Narrow"/>
          <w:sz w:val="28"/>
          <w:szCs w:val="28"/>
        </w:rPr>
        <w:t>En los trabajos que realizan los componen</w:t>
      </w:r>
      <w:r>
        <w:rPr>
          <w:rFonts w:ascii="Arial Narrow" w:hAnsi="Arial Narrow"/>
          <w:sz w:val="28"/>
          <w:szCs w:val="28"/>
        </w:rPr>
        <w:t xml:space="preserve">tes del </w:t>
      </w:r>
      <w:r w:rsidRPr="00526EF1">
        <w:rPr>
          <w:rFonts w:ascii="Arial Narrow" w:hAnsi="Arial Narrow"/>
          <w:b/>
          <w:sz w:val="28"/>
          <w:szCs w:val="28"/>
        </w:rPr>
        <w:t>EQUIPO DE MANUTENCIÓN</w:t>
      </w:r>
      <w:r>
        <w:rPr>
          <w:rFonts w:ascii="Arial Narrow" w:hAnsi="Arial Narrow"/>
          <w:sz w:val="28"/>
          <w:szCs w:val="28"/>
        </w:rPr>
        <w:t xml:space="preserve"> (</w:t>
      </w:r>
      <w:proofErr w:type="spellStart"/>
      <w:r w:rsidRPr="00526EF1">
        <w:rPr>
          <w:rFonts w:ascii="Arial Narrow" w:hAnsi="Arial Narrow"/>
          <w:sz w:val="28"/>
          <w:szCs w:val="28"/>
        </w:rPr>
        <w:t>gruísta</w:t>
      </w:r>
      <w:proofErr w:type="spellEnd"/>
      <w:r w:rsidRPr="00526EF1">
        <w:rPr>
          <w:rFonts w:ascii="Arial Narrow" w:hAnsi="Arial Narrow"/>
          <w:sz w:val="28"/>
          <w:szCs w:val="28"/>
        </w:rPr>
        <w:t>,</w:t>
      </w:r>
      <w:r>
        <w:rPr>
          <w:rFonts w:ascii="Arial Narrow" w:hAnsi="Arial Narrow"/>
          <w:sz w:val="28"/>
          <w:szCs w:val="28"/>
        </w:rPr>
        <w:t xml:space="preserve"> </w:t>
      </w:r>
      <w:proofErr w:type="spellStart"/>
      <w:r w:rsidRPr="00526EF1">
        <w:rPr>
          <w:rFonts w:ascii="Arial Narrow" w:hAnsi="Arial Narrow"/>
          <w:sz w:val="28"/>
          <w:szCs w:val="28"/>
        </w:rPr>
        <w:t>señalista</w:t>
      </w:r>
      <w:proofErr w:type="spellEnd"/>
      <w:r w:rsidRPr="00526EF1">
        <w:rPr>
          <w:rFonts w:ascii="Arial Narrow" w:hAnsi="Arial Narrow"/>
          <w:sz w:val="28"/>
          <w:szCs w:val="28"/>
        </w:rPr>
        <w:t xml:space="preserve">  y </w:t>
      </w:r>
      <w:proofErr w:type="spellStart"/>
      <w:r w:rsidRPr="00526EF1">
        <w:rPr>
          <w:rFonts w:ascii="Arial Narrow" w:hAnsi="Arial Narrow"/>
          <w:sz w:val="28"/>
          <w:szCs w:val="28"/>
        </w:rPr>
        <w:t>estrobador</w:t>
      </w:r>
      <w:proofErr w:type="spellEnd"/>
      <w:r w:rsidRPr="00526EF1">
        <w:rPr>
          <w:rFonts w:ascii="Arial Narrow" w:hAnsi="Arial Narrow"/>
          <w:sz w:val="28"/>
          <w:szCs w:val="28"/>
        </w:rPr>
        <w:t xml:space="preserve"> ) existen riesgos que podemos considerar críticos, ya que pueden causar </w:t>
      </w:r>
      <w:bookmarkStart w:id="0" w:name="_GoBack"/>
      <w:bookmarkEnd w:id="0"/>
      <w:r w:rsidRPr="00526EF1">
        <w:rPr>
          <w:rFonts w:ascii="Arial Narrow" w:hAnsi="Arial Narrow"/>
          <w:sz w:val="28"/>
          <w:szCs w:val="28"/>
        </w:rPr>
        <w:t>graves accidentes a ellos mismos y al personal circundante, al realizar incorrecta o imprudentemente ciertas maniobras, como por ejemplo la elevación y el movimiento de cargas.</w:t>
      </w:r>
    </w:p>
    <w:p w:rsidR="00526EF1" w:rsidRDefault="00526EF1" w:rsidP="00526EF1">
      <w:pPr>
        <w:jc w:val="both"/>
        <w:rPr>
          <w:rFonts w:ascii="Arial Narrow" w:hAnsi="Arial Narrow"/>
          <w:sz w:val="28"/>
          <w:szCs w:val="28"/>
        </w:rPr>
      </w:pPr>
    </w:p>
    <w:p w:rsidR="00526EF1" w:rsidRPr="00526EF1" w:rsidRDefault="00526EF1" w:rsidP="00526EF1">
      <w:pPr>
        <w:jc w:val="both"/>
        <w:rPr>
          <w:rFonts w:ascii="Arial Narrow" w:hAnsi="Arial Narrow"/>
          <w:sz w:val="28"/>
          <w:szCs w:val="28"/>
        </w:rPr>
      </w:pPr>
      <w:r w:rsidRPr="00526EF1">
        <w:rPr>
          <w:rFonts w:ascii="Arial Narrow" w:hAnsi="Arial Narrow"/>
          <w:sz w:val="28"/>
          <w:szCs w:val="28"/>
        </w:rPr>
        <w:t xml:space="preserve">En la </w:t>
      </w:r>
      <w:r w:rsidRPr="00526EF1">
        <w:rPr>
          <w:rFonts w:ascii="Arial Narrow" w:hAnsi="Arial Narrow"/>
          <w:b/>
          <w:sz w:val="28"/>
          <w:szCs w:val="28"/>
        </w:rPr>
        <w:t>ELEVACIÓN Y MOVIMIENTO DE CARGAS</w:t>
      </w:r>
      <w:r w:rsidRPr="00526EF1">
        <w:rPr>
          <w:rFonts w:ascii="Arial Narrow" w:hAnsi="Arial Narrow"/>
          <w:sz w:val="28"/>
          <w:szCs w:val="28"/>
        </w:rPr>
        <w:t xml:space="preserve"> </w:t>
      </w:r>
      <w:r w:rsidRPr="00526EF1">
        <w:rPr>
          <w:rFonts w:ascii="Arial Narrow" w:hAnsi="Arial Narrow"/>
          <w:sz w:val="28"/>
          <w:szCs w:val="28"/>
        </w:rPr>
        <w:t xml:space="preserve">un factor muy importante a tener en cuenta es el estado de los  </w:t>
      </w:r>
      <w:r w:rsidRPr="00526EF1">
        <w:rPr>
          <w:rFonts w:ascii="Arial Narrow" w:hAnsi="Arial Narrow"/>
          <w:b/>
          <w:sz w:val="28"/>
          <w:szCs w:val="28"/>
        </w:rPr>
        <w:t>ELEMENTOS DE AMARRE.</w:t>
      </w:r>
    </w:p>
    <w:p w:rsidR="000327D2" w:rsidRDefault="000327D2" w:rsidP="00225464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9A61C8" w:rsidRPr="0022285E" w:rsidRDefault="009A61C8" w:rsidP="009A61C8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9A61C8" w:rsidRPr="00225464" w:rsidRDefault="009A61C8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0327D2" w:rsidRPr="000327D2" w:rsidRDefault="000327D2" w:rsidP="000327D2">
      <w:pPr>
        <w:rPr>
          <w:rFonts w:ascii="Arial Narrow" w:hAnsi="Arial Narrow"/>
          <w:sz w:val="28"/>
          <w:szCs w:val="28"/>
        </w:rPr>
      </w:pPr>
      <w:r w:rsidRPr="000327D2">
        <w:rPr>
          <w:rFonts w:ascii="Arial Narrow" w:hAnsi="Arial Narrow"/>
          <w:sz w:val="28"/>
          <w:szCs w:val="28"/>
        </w:rPr>
        <w:t>Te planteamos el siguiente ejercicio:</w:t>
      </w:r>
    </w:p>
    <w:p w:rsidR="00225464" w:rsidRPr="00225464" w:rsidRDefault="00225464" w:rsidP="0022546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26EF1" w:rsidRPr="00526EF1" w:rsidRDefault="00526EF1" w:rsidP="00526EF1">
      <w:pPr>
        <w:jc w:val="both"/>
        <w:rPr>
          <w:rFonts w:ascii="Arial Narrow" w:hAnsi="Arial Narrow"/>
          <w:i/>
          <w:sz w:val="28"/>
          <w:szCs w:val="28"/>
        </w:rPr>
      </w:pPr>
      <w:r w:rsidRPr="00526EF1">
        <w:rPr>
          <w:rFonts w:ascii="Arial Narrow" w:hAnsi="Arial Narrow"/>
          <w:i/>
          <w:sz w:val="28"/>
          <w:szCs w:val="28"/>
        </w:rPr>
        <w:t>La tensión B(x)</w:t>
      </w:r>
      <w:r w:rsidRPr="00526EF1">
        <w:rPr>
          <w:rFonts w:ascii="Arial Narrow" w:hAnsi="Arial Narrow"/>
          <w:i/>
          <w:sz w:val="28"/>
          <w:szCs w:val="28"/>
        </w:rPr>
        <w:t xml:space="preserve">  de cierto cable  en función  de  X (kilos de carga elevada) viene dado por la siguiente función matemática:</w:t>
      </w:r>
    </w:p>
    <w:p w:rsidR="00526EF1" w:rsidRDefault="00526EF1" w:rsidP="00526EF1">
      <w:pPr>
        <w:jc w:val="both"/>
        <w:rPr>
          <w:rFonts w:ascii="Calibri" w:hAnsi="Calibri"/>
        </w:rPr>
      </w:pPr>
    </w:p>
    <w:p w:rsidR="00526EF1" w:rsidRPr="00526EF1" w:rsidRDefault="00526EF1" w:rsidP="00526EF1">
      <w:pPr>
        <w:jc w:val="both"/>
        <w:rPr>
          <w:rFonts w:ascii="Arial Narrow" w:hAnsi="Arial Narrow"/>
          <w:sz w:val="48"/>
          <w:szCs w:val="48"/>
        </w:rPr>
      </w:pPr>
      <m:oMathPara>
        <m:oMath>
          <m:r>
            <w:rPr>
              <w:rFonts w:ascii="Cambria Math" w:hAnsi="Cambria Math"/>
              <w:sz w:val="48"/>
              <w:szCs w:val="48"/>
            </w:rPr>
            <m:t>B</m:t>
          </m:r>
          <m:d>
            <m:dPr>
              <m:ctrlPr>
                <w:rPr>
                  <w:rFonts w:ascii="Cambria Math" w:hAnsi="Cambria Math"/>
                  <w:i/>
                  <w:sz w:val="48"/>
                  <w:szCs w:val="48"/>
                </w:rPr>
              </m:ctrlPr>
            </m:dPr>
            <m:e>
              <m:r>
                <w:rPr>
                  <w:rFonts w:ascii="Cambria Math" w:hAnsi="Cambria Math"/>
                  <w:sz w:val="48"/>
                  <w:szCs w:val="48"/>
                </w:rPr>
                <m:t>x</m:t>
              </m:r>
            </m:e>
          </m:d>
          <m:r>
            <w:rPr>
              <w:rFonts w:ascii="Cambria Math" w:hAnsi="Cambria Math"/>
              <w:sz w:val="48"/>
              <w:szCs w:val="48"/>
            </w:rPr>
            <m:t>=-0.01</m:t>
          </m:r>
          <m:sSup>
            <m:sSupPr>
              <m:ctrlPr>
                <w:rPr>
                  <w:rFonts w:ascii="Cambria Math" w:hAnsi="Cambria Math"/>
                  <w:i/>
                  <w:sz w:val="48"/>
                  <w:szCs w:val="48"/>
                </w:rPr>
              </m:ctrlPr>
            </m:sSupPr>
            <m:e>
              <m:r>
                <w:rPr>
                  <w:rFonts w:ascii="Cambria Math" w:hAnsi="Cambria Math"/>
                  <w:sz w:val="48"/>
                  <w:szCs w:val="48"/>
                </w:rPr>
                <m:t>x</m:t>
              </m:r>
            </m:e>
            <m:sup>
              <m:r>
                <w:rPr>
                  <w:rFonts w:ascii="Cambria Math" w:hAnsi="Cambria Math"/>
                  <w:sz w:val="48"/>
                  <w:szCs w:val="48"/>
                </w:rPr>
                <m:t>2</m:t>
              </m:r>
            </m:sup>
          </m:sSup>
          <m:r>
            <w:rPr>
              <w:rFonts w:ascii="Cambria Math" w:hAnsi="Cambria Math"/>
              <w:sz w:val="48"/>
              <w:szCs w:val="48"/>
            </w:rPr>
            <m:t>+3.6x-180</m:t>
          </m:r>
        </m:oMath>
      </m:oMathPara>
    </w:p>
    <w:p w:rsidR="00526EF1" w:rsidRDefault="00526EF1" w:rsidP="00526EF1">
      <w:pPr>
        <w:jc w:val="both"/>
        <w:rPr>
          <w:rFonts w:ascii="Calibri" w:hAnsi="Calibri"/>
        </w:rPr>
      </w:pPr>
    </w:p>
    <w:p w:rsidR="00526EF1" w:rsidRPr="00526EF1" w:rsidRDefault="00526EF1" w:rsidP="00526EF1">
      <w:pPr>
        <w:jc w:val="both"/>
        <w:rPr>
          <w:rFonts w:ascii="Arial Narrow" w:hAnsi="Arial Narrow"/>
          <w:b/>
          <w:sz w:val="28"/>
          <w:szCs w:val="28"/>
        </w:rPr>
      </w:pPr>
      <w:r w:rsidRPr="00526EF1">
        <w:rPr>
          <w:rFonts w:ascii="Arial Narrow" w:hAnsi="Arial Narrow"/>
          <w:b/>
          <w:sz w:val="28"/>
          <w:szCs w:val="28"/>
        </w:rPr>
        <w:t>Determinar los kilos de carga que hay que elevar para que la tensión que soporta el cable sea máxima.</w:t>
      </w:r>
    </w:p>
    <w:p w:rsidR="000327D2" w:rsidRPr="000327D2" w:rsidRDefault="000327D2" w:rsidP="000327D2">
      <w:pPr>
        <w:rPr>
          <w:rFonts w:ascii="Arial Narrow" w:hAnsi="Arial Narrow"/>
          <w:b/>
          <w:sz w:val="28"/>
          <w:szCs w:val="28"/>
        </w:rPr>
      </w:pPr>
    </w:p>
    <w:sectPr w:rsidR="000327D2" w:rsidRPr="000327D2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1E4" w:rsidRDefault="000F01E4" w:rsidP="00F63B5E">
      <w:pPr>
        <w:spacing w:after="0" w:line="240" w:lineRule="auto"/>
      </w:pPr>
      <w:r>
        <w:separator/>
      </w:r>
    </w:p>
  </w:endnote>
  <w:endnote w:type="continuationSeparator" w:id="0">
    <w:p w:rsidR="000F01E4" w:rsidRDefault="000F01E4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1E4" w:rsidRDefault="000F01E4" w:rsidP="00F63B5E">
      <w:pPr>
        <w:spacing w:after="0" w:line="240" w:lineRule="auto"/>
      </w:pPr>
      <w:r>
        <w:separator/>
      </w:r>
    </w:p>
  </w:footnote>
  <w:footnote w:type="continuationSeparator" w:id="0">
    <w:p w:rsidR="000F01E4" w:rsidRDefault="000F01E4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               </w:t>
    </w:r>
    <w:r w:rsidR="00976404">
      <w:rPr>
        <w:rFonts w:ascii="Arial Narrow" w:hAnsi="Arial Narrow"/>
        <w:sz w:val="20"/>
        <w:szCs w:val="20"/>
      </w:rPr>
      <w:t xml:space="preserve">  </w:t>
    </w:r>
    <w:r w:rsidR="009A61C8">
      <w:rPr>
        <w:rFonts w:ascii="Arial Narrow" w:hAnsi="Arial Narrow"/>
        <w:sz w:val="20"/>
        <w:szCs w:val="20"/>
      </w:rPr>
      <w:t xml:space="preserve">         </w:t>
    </w:r>
    <w:r w:rsidR="0078731C">
      <w:rPr>
        <w:rFonts w:ascii="Arial Narrow" w:hAnsi="Arial Narrow"/>
        <w:sz w:val="20"/>
        <w:szCs w:val="20"/>
      </w:rPr>
      <w:t>MATEMATICAS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C59B4"/>
    <w:multiLevelType w:val="hybridMultilevel"/>
    <w:tmpl w:val="9C9214C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27360B"/>
    <w:multiLevelType w:val="hybridMultilevel"/>
    <w:tmpl w:val="2990E5E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6E3FAA"/>
    <w:multiLevelType w:val="hybridMultilevel"/>
    <w:tmpl w:val="2FD69B44"/>
    <w:lvl w:ilvl="0" w:tplc="7674B18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EA7928"/>
    <w:multiLevelType w:val="hybridMultilevel"/>
    <w:tmpl w:val="88C8F06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474A37"/>
    <w:multiLevelType w:val="hybridMultilevel"/>
    <w:tmpl w:val="4C0608A4"/>
    <w:lvl w:ilvl="0" w:tplc="AED0E07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A4AA76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E7449A44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2A0042"/>
    <w:multiLevelType w:val="hybridMultilevel"/>
    <w:tmpl w:val="447CC34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1C3951"/>
    <w:multiLevelType w:val="hybridMultilevel"/>
    <w:tmpl w:val="2200CDA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6"/>
  </w:num>
  <w:num w:numId="8">
    <w:abstractNumId w:val="18"/>
  </w:num>
  <w:num w:numId="9">
    <w:abstractNumId w:val="5"/>
  </w:num>
  <w:num w:numId="10">
    <w:abstractNumId w:val="19"/>
  </w:num>
  <w:num w:numId="11">
    <w:abstractNumId w:val="9"/>
  </w:num>
  <w:num w:numId="12">
    <w:abstractNumId w:val="15"/>
  </w:num>
  <w:num w:numId="13">
    <w:abstractNumId w:val="20"/>
  </w:num>
  <w:num w:numId="14">
    <w:abstractNumId w:val="1"/>
  </w:num>
  <w:num w:numId="15">
    <w:abstractNumId w:val="22"/>
  </w:num>
  <w:num w:numId="16">
    <w:abstractNumId w:val="24"/>
  </w:num>
  <w:num w:numId="17">
    <w:abstractNumId w:val="12"/>
  </w:num>
  <w:num w:numId="18">
    <w:abstractNumId w:val="3"/>
  </w:num>
  <w:num w:numId="19">
    <w:abstractNumId w:val="11"/>
  </w:num>
  <w:num w:numId="20">
    <w:abstractNumId w:val="13"/>
  </w:num>
  <w:num w:numId="21">
    <w:abstractNumId w:val="8"/>
  </w:num>
  <w:num w:numId="22">
    <w:abstractNumId w:val="10"/>
  </w:num>
  <w:num w:numId="23">
    <w:abstractNumId w:val="14"/>
  </w:num>
  <w:num w:numId="24">
    <w:abstractNumId w:val="21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27D2"/>
    <w:rsid w:val="00034A05"/>
    <w:rsid w:val="000439FC"/>
    <w:rsid w:val="000475E3"/>
    <w:rsid w:val="000640C2"/>
    <w:rsid w:val="000D53A7"/>
    <w:rsid w:val="000D6113"/>
    <w:rsid w:val="000E45C6"/>
    <w:rsid w:val="000F01E4"/>
    <w:rsid w:val="00103E11"/>
    <w:rsid w:val="00104FDB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25464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00692"/>
    <w:rsid w:val="003430F1"/>
    <w:rsid w:val="00360DCF"/>
    <w:rsid w:val="00381797"/>
    <w:rsid w:val="003854B6"/>
    <w:rsid w:val="003C2D72"/>
    <w:rsid w:val="003C544D"/>
    <w:rsid w:val="003F709A"/>
    <w:rsid w:val="00405407"/>
    <w:rsid w:val="00411645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26EF1"/>
    <w:rsid w:val="005503D8"/>
    <w:rsid w:val="00571E7B"/>
    <w:rsid w:val="0057770A"/>
    <w:rsid w:val="00585038"/>
    <w:rsid w:val="005947B4"/>
    <w:rsid w:val="00596851"/>
    <w:rsid w:val="005B4855"/>
    <w:rsid w:val="005C33DA"/>
    <w:rsid w:val="005C3646"/>
    <w:rsid w:val="005F706E"/>
    <w:rsid w:val="00601237"/>
    <w:rsid w:val="0060238C"/>
    <w:rsid w:val="00612EEC"/>
    <w:rsid w:val="00617A5E"/>
    <w:rsid w:val="006206ED"/>
    <w:rsid w:val="00656592"/>
    <w:rsid w:val="00664A64"/>
    <w:rsid w:val="0069540E"/>
    <w:rsid w:val="006B6111"/>
    <w:rsid w:val="006F1743"/>
    <w:rsid w:val="00731FEF"/>
    <w:rsid w:val="00735376"/>
    <w:rsid w:val="00752262"/>
    <w:rsid w:val="00765C38"/>
    <w:rsid w:val="00776BD4"/>
    <w:rsid w:val="00784154"/>
    <w:rsid w:val="0078731C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61C8"/>
    <w:rsid w:val="009A7664"/>
    <w:rsid w:val="00A13EFC"/>
    <w:rsid w:val="00A309CA"/>
    <w:rsid w:val="00A346CD"/>
    <w:rsid w:val="00A44B3E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65BE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B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AA3CFC-3C69-4234-89A8-7815706FA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145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2015-06-21T07:23:00Z</dcterms:created>
  <dcterms:modified xsi:type="dcterms:W3CDTF">2015-06-21T07:30:00Z</dcterms:modified>
</cp:coreProperties>
</file>